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baseline"/>
        <w:outlineLvl w:val="9"/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baseline"/>
        <w:outlineLvl w:val="9"/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36"/>
          <w:szCs w:val="36"/>
          <w:vertAlign w:val="baseline"/>
        </w:rPr>
        <w:t>公司简介</w:t>
      </w:r>
    </w:p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公司名称：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沈阳弘知锐行电子科技有限公司</w:t>
      </w:r>
    </w:p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成立时间: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2018年9月14日</w:t>
      </w:r>
    </w:p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注册资金: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500万元</w:t>
      </w:r>
    </w:p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股东：朱莉、持股90%；吕传源、持股10%</w:t>
      </w:r>
    </w:p>
    <w:p>
      <w:pPr>
        <w:spacing w:line="360" w:lineRule="auto"/>
        <w:ind w:firstLine="480" w:firstLineChars="20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18"/>
          <w:szCs w:val="18"/>
          <w:shd w:val="clear" w:fill="FDFDF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沈阳弘知锐行电子科技有限公司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成立于2018年，公司位于辽宁省沈阳市，是一家专注于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信息系统集成服务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及网络安全领域的创新型公司。2021年至今一直作为杭州安恒信息技术股份有限公司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辽宁区域总代理，负责在辽宁省内推广和销售安恒信息的产品与服务，是该地区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唯一省级区域合作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伙伴。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我们始终秉承“创新、卓越、团结、共赢”的企业精神，致力于为客户提供优质的产品和服务。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杭州安恒信息技术股份有限公司（简称：安恒信息）成立于2007年，于2019年11月5日成功登录科创板（股票代码：688023）。安恒信息有幸伴随着中国数字化变革的浪潮，已发展成为云安全、大数据安全、物联网安全、工业互联网安全以及智慧城市安全等领域的领导者，成为网络信息安全上市企业中增速最快、创新能力最强的领军企业之一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我们与安恒信息并肩前行，一直以开放、创新的姿态，迎接网络安全领域的新挑战，以高的标准要求自己，不断提升自身的技术实力和服务水平，为辽宁乃至全国的客户提供更加优质、高效的网络安全保障。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通过前瞻性的市场布局和创新的产品理念，持续满足客户业务的全生命周期需求，守卫网络安全与数据资产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在辽宁地区取得了显著的成绩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。业务涵盖云安全、大数据安全、物联网安全、智慧城市安全、工业控制系统安全及工业互联网安全等多个方向。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提供覆盖网络信息安全生命全周期的产品体系，包括网络信息安全基础产品、网络信息安全平台以及网络信息安全服务等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，满足了客户多样化的安全需求。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我们深知人才是最宝贵的财富，积极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培育一流的数字安全人才，推动辽宁数字人才培养基地的建设，为构造安全可信的数字世界贡献力量。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们公司为员工提供优越的工作环境和丰厚的福利待遇，吸引并留住业内最优秀的人才。我们的团队由一群富有经验、专业精湛、充满热情的员工组成，为客户提供最优质的服务。此外，我们非常重视企业的社会责任，积极参与各种公益活动，努力回馈社会。我们坚信，只有与社会共享成功，才能实现真正的可持续发展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公司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主要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经营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计算机软硬件技术开发、技术咨询、技术服务、技术转让；计算机软硬件及外辅设备、办公设备、电子产品、通信产品、家用电器、电线电缆、五金交电、机械设备、电气自动化设备、仪器仪表、办公用品、家具、音响设备、安防设备、建筑材料、装饰材料、消防器材、服装、日用百货、箱包销售；计算机系统集成；安防工程、亮化工程、楼宇智能化工程、机械电子设备安装工程、室内外装饰装修工程、防水工程、房屋修缮工程设计、施工；自动化控制设备、制冷设备、水处理设备、太阳能设备、舞台设备、安防设备现场维修；企业营销策划；电信业务代理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</w:rPr>
        <w:t>公司自成立以来，始终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致力于在信息技术领域发展,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</w:rPr>
        <w:t>坚持以人才为本、诚信立业的经营原则，荟萃业界精英，为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eastAsia="zh-CN"/>
        </w:rPr>
        <w:t>客户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</w:rPr>
        <w:t>提供全方位的解决方案，帮助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用户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</w:rPr>
        <w:t>提高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信息系统集成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业务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</w:rPr>
        <w:t>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安全技术能力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</w:rPr>
        <w:t>，使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用户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</w:rPr>
        <w:t>在激烈的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网络环境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</w:rPr>
        <w:t>中始终保持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高水平的安全技术能力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2021年公司实际完成营业额超3000万元，2022年和2023年，我们连续两年实现了近亿级别的项目参与度，这不仅是一份亮眼的成绩单，更是我们团队努力和创新的见证，也进一步印证了我们的专业能力和优质服务。我们将以此为动力，持续优化服务，实现企业快速、稳定地发展，为客户创造更多价值。公司服务人员占比为45%，为客户提供产品的技术咨询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</w:rPr>
        <w:t>、销售和售后服务。我们的专业团队会为客户提供全面的技术支持，解决客户在使用产品过程中遇到的问题，并为客户提供个性化的解决方案。我们承诺，将以诚信、专业的态度，提供最优质的服务，满足客户的需求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</w:rPr>
        <w:t>公司在成立之初即作为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辽宁省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</w:rPr>
        <w:t>网络安全保障单位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eastAsia="zh-CN"/>
        </w:rPr>
        <w:t>，拥有一支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全面的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eastAsia="zh-CN"/>
        </w:rPr>
        <w:t>网络安全保障实战团队，具备一流的网络与信息安全技术能力和丰富安全攻防经验。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多次参与省级、市级、企业等各级网络安全保障及攻防演练，以先进的理念和专业的服务，没有发生一起安全事故，获得各赛事主办方和监管机构的一致好评。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</w:rPr>
        <w:t>我们注重客户体验，提供完善的售后服务，包括咨询、维修等，让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用户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</w:rPr>
        <w:t>无后顾之忧。我们以诚信、专业的态度，提供最优质的服务，致力于满足客户的全方位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需求，提供专业、及时、周到的服务，确保业务的稳定运行和客户的满意度。我们重视客户的每一次反馈，不断完善售后服务体系，提升服务质量和效率。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公司致力于服务政府、教育、金融、医疗、交通、能源、企业等各领域。部分服务客户：辽宁省公安厅、辽宁省交通运输厅、辽宁省水利厅、辽宁海事局、辽宁省医疗保障局、辽宁省税务局、辽宁省总工会、辽宁省教育厅、沈阳市财政局、沈阳市医疗保障局、沈阳市税务局、辽阳市人民政府、中国科学院沈阳自动化研究所、辽宁工业大学、东北大学、辽阳职业技术学院、辽宁科技学院、百年人寿保险股份有限公司、辽宁省第一荣军优抚医院、中国能源建设集团东北电力第二工程有限公司、东软集团、北方实验室（沈阳）股份有限公司、国建大数据科技（辽阳）有限公司、辽宁邮电规划设计院有限公司等各领域用户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部分案例：</w:t>
      </w:r>
    </w:p>
    <w:bookmarkEnd w:id="0"/>
    <w:p>
      <w:pPr>
        <w:spacing w:line="360" w:lineRule="auto"/>
        <w:ind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1、辽宁省教育厅：网络安全监测检测和事件处置运维项目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服务内容：一、网络安全监测和检测服务：1、存活性监测；2、安全事件检测；3、暗链检测；4、敏感词检测；5、漏洞检测；6、监测检测报告服务；7、整改分析及支撑服务；8、提交漏洞信息服务； 二、网络安全运维和网络安全事件处置服务：1、可视化态势展示服务；2、脆弱性资产示警运维服务；3、资产发现与管理服务；4、威胁处置服务；5、漏洞扫描与管理服务；6、安全专题情报服务；7、协同联动支持服务；8、重要时期网络安全保障服务； 9、运维和事件处置报告服务。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辽宁省交通运输厅：网络安全项目服务项目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服务内容：网络资产探测服务，包含1、资产探测；2、单位名称关键字探测；3、IP段进行探测；4、资产指纹识别；5、域名探测搜索；6、敏感信息探测；7、违规外联发现。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中共锦州市委网络安全和信息化委员会办公室：网络安全服务项目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服务内容：开展关键信息基础设施检查，对锦州20个关键信息基础设施（包括网站）进行渗透性检测，对系统进行源代码审计，发现网络安全漏洞。对整改后系统进行复测，并对网络安全工作人员进行业务培训。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4、沈阳市医疗保障事务服务中心：沈阳市医疗保障事务服务中心网络安全升级改造项目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服务内容：通过威胁感知系统设备、流量探针设备、文件威胁鉴定中心设备、准入控制系统设备、网络防病毒系统、高级安全分析服务、安全维护服务（驻场），实现单位网络安全升级改造及态势威胁分析。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5、辽宁省优抚医院（辽宁省第一荣军优抚医院）：信息化建设项目购置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  <w:highlight w:val="whit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服务内容：通过虚拟化超融合、存储交换机、数据中心防火墙、日志审计、万兆交换机、千兆交换机、安全隔离网闸、上网行为管理、数据库审计、容灾一体机，实现新机房的网络安全建设，实现计算、存储和网络的融合，使得多节点可以通过网络聚合起来，形成统一的资源池，实现模块化的无缝横向扩展，确保数据的安全性和可恢复性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6、辽宁工业大学：网络空间安全实验平台建设项目。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服务内容：通过协同育人的人才培养模式，结合夺旗赛、闯关赛、AWD对抗赛、领地赛等主要竞赛，构建人才培养生态体系，实现对专业技能人才的培养，实现实战化人才的培养。通过大数据智能平台，网络预警平台、运维堡垒机、WEB应用防火墙等安全产品对整体靶场进行安全保障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展望未来，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沈阳弘知锐行电子科技有限公司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将继续坚守诚信、创新、卓越的企业精神，与广大客户携手共进，共创美好未来。我们期待您的加入，一起开启新的旅程！</w:t>
      </w:r>
    </w:p>
    <w:p>
      <w:pPr>
        <w:spacing w:line="360" w:lineRule="auto"/>
        <w:jc w:val="both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沈阳弘知锐行电子科技有限公司</w:t>
      </w:r>
    </w:p>
    <w:sectPr>
      <w:pgSz w:w="11906" w:h="16838"/>
      <w:pgMar w:top="1440" w:right="1800" w:bottom="1440" w:left="1800" w:header="851" w:footer="992" w:gutter="0"/>
      <w:pgNumType w:start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880C89"/>
    <w:multiLevelType w:val="singleLevel"/>
    <w:tmpl w:val="F7880C8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MTYwZjBhZTAxNTdhN2ZkNzA1ODg2OGE4YTBkODcifQ=="/>
  </w:docVars>
  <w:rsids>
    <w:rsidRoot w:val="69134894"/>
    <w:rsid w:val="009E5347"/>
    <w:rsid w:val="00C12E2B"/>
    <w:rsid w:val="0119677B"/>
    <w:rsid w:val="02DA1F3A"/>
    <w:rsid w:val="047A39D5"/>
    <w:rsid w:val="060D2627"/>
    <w:rsid w:val="0687062B"/>
    <w:rsid w:val="078377E3"/>
    <w:rsid w:val="083D5445"/>
    <w:rsid w:val="08B33959"/>
    <w:rsid w:val="08E41D65"/>
    <w:rsid w:val="0A03446D"/>
    <w:rsid w:val="0A235758"/>
    <w:rsid w:val="0A97042F"/>
    <w:rsid w:val="0B9E444D"/>
    <w:rsid w:val="0C6311F3"/>
    <w:rsid w:val="0CE51C08"/>
    <w:rsid w:val="0D464FC5"/>
    <w:rsid w:val="0DCC56A5"/>
    <w:rsid w:val="0E010CC3"/>
    <w:rsid w:val="0E1F1149"/>
    <w:rsid w:val="0EBA407A"/>
    <w:rsid w:val="11BF336F"/>
    <w:rsid w:val="133236CD"/>
    <w:rsid w:val="13427DB4"/>
    <w:rsid w:val="13453400"/>
    <w:rsid w:val="139D4FEA"/>
    <w:rsid w:val="14DC75FE"/>
    <w:rsid w:val="16F75359"/>
    <w:rsid w:val="178C5AA1"/>
    <w:rsid w:val="1AC76DF0"/>
    <w:rsid w:val="1AEF39A0"/>
    <w:rsid w:val="1B4626D4"/>
    <w:rsid w:val="1B813DEB"/>
    <w:rsid w:val="1E3824DF"/>
    <w:rsid w:val="1EB660B1"/>
    <w:rsid w:val="1F400EE2"/>
    <w:rsid w:val="1F446C62"/>
    <w:rsid w:val="204038CD"/>
    <w:rsid w:val="204213F3"/>
    <w:rsid w:val="208F6602"/>
    <w:rsid w:val="20931C4F"/>
    <w:rsid w:val="20D625FF"/>
    <w:rsid w:val="22475D17"/>
    <w:rsid w:val="224C6559"/>
    <w:rsid w:val="24262DDA"/>
    <w:rsid w:val="24724D67"/>
    <w:rsid w:val="24D50419"/>
    <w:rsid w:val="282615FA"/>
    <w:rsid w:val="299D66D1"/>
    <w:rsid w:val="2A070FB7"/>
    <w:rsid w:val="2A094D30"/>
    <w:rsid w:val="2A3C1140"/>
    <w:rsid w:val="2AAA4765"/>
    <w:rsid w:val="2B202E73"/>
    <w:rsid w:val="2BAC1E16"/>
    <w:rsid w:val="2BF55A0A"/>
    <w:rsid w:val="2D200AD7"/>
    <w:rsid w:val="2D3E73E6"/>
    <w:rsid w:val="2D4F15F3"/>
    <w:rsid w:val="2D7B23E8"/>
    <w:rsid w:val="2ED00512"/>
    <w:rsid w:val="2F5337C1"/>
    <w:rsid w:val="31DB7836"/>
    <w:rsid w:val="324234D5"/>
    <w:rsid w:val="32621481"/>
    <w:rsid w:val="33BC1CED"/>
    <w:rsid w:val="341D7BB9"/>
    <w:rsid w:val="34AD4DA3"/>
    <w:rsid w:val="34CA77B1"/>
    <w:rsid w:val="34F760D5"/>
    <w:rsid w:val="35A61CAC"/>
    <w:rsid w:val="36405F7D"/>
    <w:rsid w:val="36AF4EB1"/>
    <w:rsid w:val="37751C56"/>
    <w:rsid w:val="3793032E"/>
    <w:rsid w:val="37B07132"/>
    <w:rsid w:val="382D0783"/>
    <w:rsid w:val="393B0C7E"/>
    <w:rsid w:val="39665CFB"/>
    <w:rsid w:val="3A1910F8"/>
    <w:rsid w:val="3B2F65C0"/>
    <w:rsid w:val="3C0756BB"/>
    <w:rsid w:val="3C700C3E"/>
    <w:rsid w:val="3D70539A"/>
    <w:rsid w:val="3DA05553"/>
    <w:rsid w:val="3E8F7AA2"/>
    <w:rsid w:val="40175FA1"/>
    <w:rsid w:val="401E2B79"/>
    <w:rsid w:val="402823B4"/>
    <w:rsid w:val="40C94DC1"/>
    <w:rsid w:val="41140732"/>
    <w:rsid w:val="41874A60"/>
    <w:rsid w:val="41F01CD6"/>
    <w:rsid w:val="43DE036E"/>
    <w:rsid w:val="44807B5E"/>
    <w:rsid w:val="44957494"/>
    <w:rsid w:val="45AB1389"/>
    <w:rsid w:val="4642189D"/>
    <w:rsid w:val="47637D1D"/>
    <w:rsid w:val="47B16CDB"/>
    <w:rsid w:val="4819662E"/>
    <w:rsid w:val="4871646A"/>
    <w:rsid w:val="487877F8"/>
    <w:rsid w:val="49D942C7"/>
    <w:rsid w:val="49EB750B"/>
    <w:rsid w:val="4A3A0A25"/>
    <w:rsid w:val="4BAD77B9"/>
    <w:rsid w:val="4C8B5D51"/>
    <w:rsid w:val="4C9A2C68"/>
    <w:rsid w:val="4D6D5452"/>
    <w:rsid w:val="50F87728"/>
    <w:rsid w:val="5272350A"/>
    <w:rsid w:val="53B042EA"/>
    <w:rsid w:val="54106B37"/>
    <w:rsid w:val="544A6CFB"/>
    <w:rsid w:val="54F2623D"/>
    <w:rsid w:val="559E18C6"/>
    <w:rsid w:val="559E63C4"/>
    <w:rsid w:val="575D6537"/>
    <w:rsid w:val="585056C4"/>
    <w:rsid w:val="58853907"/>
    <w:rsid w:val="58BF28DA"/>
    <w:rsid w:val="5A004074"/>
    <w:rsid w:val="5AFB0A6D"/>
    <w:rsid w:val="5C0A47B4"/>
    <w:rsid w:val="5CF35248"/>
    <w:rsid w:val="5D731EE5"/>
    <w:rsid w:val="5D7C523D"/>
    <w:rsid w:val="5DB04EE7"/>
    <w:rsid w:val="5DB50E4A"/>
    <w:rsid w:val="5DC15346"/>
    <w:rsid w:val="5E875C48"/>
    <w:rsid w:val="5ECA7FB6"/>
    <w:rsid w:val="60C969EB"/>
    <w:rsid w:val="60E70C20"/>
    <w:rsid w:val="62D13935"/>
    <w:rsid w:val="62FB09B2"/>
    <w:rsid w:val="63891706"/>
    <w:rsid w:val="64654C7D"/>
    <w:rsid w:val="64C27FCD"/>
    <w:rsid w:val="65EB7404"/>
    <w:rsid w:val="66E16111"/>
    <w:rsid w:val="670267B3"/>
    <w:rsid w:val="67401089"/>
    <w:rsid w:val="67A41618"/>
    <w:rsid w:val="68210EBB"/>
    <w:rsid w:val="68743DBF"/>
    <w:rsid w:val="68C55CEA"/>
    <w:rsid w:val="69134894"/>
    <w:rsid w:val="69637A99"/>
    <w:rsid w:val="6A6241D3"/>
    <w:rsid w:val="6AD20B92"/>
    <w:rsid w:val="6AEF732C"/>
    <w:rsid w:val="6B961BC0"/>
    <w:rsid w:val="6BBB5183"/>
    <w:rsid w:val="6C060AF4"/>
    <w:rsid w:val="6C4433CA"/>
    <w:rsid w:val="6C6C00BA"/>
    <w:rsid w:val="6DB14A8F"/>
    <w:rsid w:val="6F2968A7"/>
    <w:rsid w:val="6F3E761F"/>
    <w:rsid w:val="6FCD36D6"/>
    <w:rsid w:val="701337DF"/>
    <w:rsid w:val="71CF7BDA"/>
    <w:rsid w:val="72534367"/>
    <w:rsid w:val="73B52DFF"/>
    <w:rsid w:val="74624D35"/>
    <w:rsid w:val="7480340D"/>
    <w:rsid w:val="7590718E"/>
    <w:rsid w:val="76DB0DCF"/>
    <w:rsid w:val="775F730A"/>
    <w:rsid w:val="77F55EC0"/>
    <w:rsid w:val="78B83176"/>
    <w:rsid w:val="795606B2"/>
    <w:rsid w:val="7CDC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semiHidden/>
    <w:qFormat/>
    <w:uiPriority w:val="0"/>
    <w:pPr>
      <w:autoSpaceDE w:val="0"/>
      <w:autoSpaceDN w:val="0"/>
      <w:adjustRightInd w:val="0"/>
      <w:spacing w:after="120" w:line="360" w:lineRule="atLeast"/>
      <w:ind w:left="900"/>
    </w:pPr>
    <w:rPr>
      <w:rFonts w:ascii="楷体_GB2312" w:eastAsia="楷体_GB2312"/>
      <w:kern w:val="0"/>
      <w:sz w:val="28"/>
      <w:szCs w:val="20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3082</Words>
  <Characters>3131</Characters>
  <Lines>0</Lines>
  <Paragraphs>0</Paragraphs>
  <TotalTime>94</TotalTime>
  <ScaleCrop>false</ScaleCrop>
  <LinksUpToDate>false</LinksUpToDate>
  <CharactersWithSpaces>3133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2021-03-04T06:25:00Z</dcterms:created>
  <dc:creator>夭夭桃ོ花ζ凉༄</dc:creator>
  <cp:lastModifiedBy>TINGζTING༄</cp:lastModifiedBy>
  <cp:lastPrinted>2024-01-02T09:01:00Z</cp:lastPrinted>
  <dcterms:modified xsi:type="dcterms:W3CDTF">2024-05-27T07:34:52Z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181F019B3E944FE09E9D07FF2B76B8E7</vt:lpwstr>
  </property>
</Properties>
</file>